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677" w:rsidRDefault="007A4677" w:rsidP="007A4677">
      <w:pPr>
        <w:spacing w:after="0" w:line="240" w:lineRule="auto"/>
        <w:jc w:val="center"/>
        <w:rPr>
          <w:rFonts w:ascii="Century Gothic" w:hAnsi="Century Gothic"/>
          <w:b/>
          <w:sz w:val="28"/>
          <w:szCs w:val="24"/>
        </w:rPr>
      </w:pPr>
      <w:bookmarkStart w:id="0" w:name="_GoBack"/>
      <w:bookmarkEnd w:id="0"/>
      <w:r w:rsidRPr="007A4677">
        <w:rPr>
          <w:rFonts w:ascii="Century Gothic" w:hAnsi="Century Gothic"/>
          <w:b/>
          <w:sz w:val="28"/>
          <w:szCs w:val="24"/>
        </w:rPr>
        <w:t>DIGITE</w:t>
      </w:r>
      <w:r>
        <w:rPr>
          <w:rFonts w:ascii="Century Gothic" w:hAnsi="Century Gothic"/>
          <w:b/>
          <w:sz w:val="28"/>
          <w:szCs w:val="24"/>
        </w:rPr>
        <w:t xml:space="preserve"> AQUI O TÍTULO DO SEU RELATO DE EXPERIÊNCIA (FONTE CENTURY GOTHIC, TAMANHO 14, NEGRITO, CAIXA ALTA)</w:t>
      </w:r>
    </w:p>
    <w:p w:rsidR="007A4677" w:rsidRPr="001E1FA5" w:rsidRDefault="007A4677" w:rsidP="007A4677">
      <w:pPr>
        <w:spacing w:after="0" w:line="240" w:lineRule="auto"/>
        <w:jc w:val="center"/>
        <w:rPr>
          <w:rFonts w:ascii="Century Gothic" w:hAnsi="Century Gothic"/>
          <w:b/>
          <w:szCs w:val="24"/>
        </w:rPr>
      </w:pPr>
      <w:r w:rsidRPr="001E1FA5">
        <w:rPr>
          <w:rFonts w:ascii="Century Gothic" w:hAnsi="Century Gothic"/>
          <w:b/>
          <w:szCs w:val="24"/>
        </w:rPr>
        <w:t>Fulano da Silva (nome do primeiro autor por extenso, sem caixa alta</w:t>
      </w:r>
      <w:r w:rsidR="001E1FA5">
        <w:rPr>
          <w:rFonts w:ascii="Century Gothic" w:hAnsi="Century Gothic"/>
          <w:b/>
          <w:szCs w:val="24"/>
        </w:rPr>
        <w:t>, Century Gothic 11</w:t>
      </w:r>
      <w:r w:rsidRPr="001E1FA5">
        <w:rPr>
          <w:rFonts w:ascii="Century Gothic" w:hAnsi="Century Gothic"/>
          <w:b/>
          <w:szCs w:val="24"/>
        </w:rPr>
        <w:t>)</w:t>
      </w:r>
    </w:p>
    <w:p w:rsidR="007A4677" w:rsidRPr="001E1FA5" w:rsidRDefault="007A4677" w:rsidP="007A4677">
      <w:pPr>
        <w:spacing w:after="0" w:line="240" w:lineRule="auto"/>
        <w:jc w:val="center"/>
        <w:rPr>
          <w:rFonts w:ascii="Century Gothic" w:hAnsi="Century Gothic"/>
          <w:b/>
          <w:szCs w:val="24"/>
        </w:rPr>
      </w:pPr>
      <w:r w:rsidRPr="001E1FA5">
        <w:rPr>
          <w:rFonts w:ascii="Century Gothic" w:hAnsi="Century Gothic"/>
          <w:b/>
          <w:szCs w:val="24"/>
        </w:rPr>
        <w:t>Beltrano de Souza (nome do segundo autor por extenso, sem caixa alta)</w:t>
      </w:r>
    </w:p>
    <w:p w:rsidR="007A4677" w:rsidRPr="001E1FA5" w:rsidRDefault="007A4677" w:rsidP="007A4677">
      <w:pPr>
        <w:spacing w:after="0" w:line="240" w:lineRule="auto"/>
        <w:jc w:val="center"/>
        <w:rPr>
          <w:rFonts w:ascii="Century Gothic" w:hAnsi="Century Gothic"/>
          <w:b/>
          <w:szCs w:val="24"/>
        </w:rPr>
      </w:pPr>
      <w:r w:rsidRPr="001E1FA5">
        <w:rPr>
          <w:rFonts w:ascii="Century Gothic" w:hAnsi="Century Gothic"/>
          <w:b/>
          <w:szCs w:val="24"/>
        </w:rPr>
        <w:t>Sicrano dos Santos (nome do(a) professor(a) orientador por extenso</w:t>
      </w:r>
      <w:r w:rsidRPr="00873421">
        <w:rPr>
          <w:rFonts w:ascii="Century Gothic" w:hAnsi="Century Gothic"/>
          <w:szCs w:val="24"/>
        </w:rPr>
        <w:t>)</w:t>
      </w:r>
      <w:r w:rsidR="00873421" w:rsidRPr="00873421">
        <w:rPr>
          <w:rFonts w:ascii="Century Gothic" w:hAnsi="Century Gothic"/>
          <w:szCs w:val="24"/>
        </w:rPr>
        <w:t xml:space="preserve">, </w:t>
      </w:r>
      <w:hyperlink r:id="rId6" w:history="1">
        <w:r w:rsidR="00873421" w:rsidRPr="00873421">
          <w:rPr>
            <w:rStyle w:val="Hyperlink"/>
            <w:rFonts w:ascii="Century Gothic" w:hAnsi="Century Gothic"/>
            <w:szCs w:val="24"/>
          </w:rPr>
          <w:t>e-mail@xx.br</w:t>
        </w:r>
      </w:hyperlink>
      <w:r w:rsidR="00873421">
        <w:rPr>
          <w:rFonts w:ascii="Century Gothic" w:hAnsi="Century Gothic"/>
          <w:b/>
          <w:szCs w:val="24"/>
        </w:rPr>
        <w:t xml:space="preserve"> </w:t>
      </w:r>
    </w:p>
    <w:p w:rsidR="007A4677" w:rsidRDefault="007A4677" w:rsidP="007A467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7A4677" w:rsidRDefault="007A4677" w:rsidP="007A4677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7A4677">
        <w:rPr>
          <w:rFonts w:ascii="Arial" w:hAnsi="Arial" w:cs="Arial"/>
          <w:b/>
          <w:sz w:val="20"/>
          <w:szCs w:val="24"/>
        </w:rPr>
        <w:t>Resumo</w:t>
      </w:r>
    </w:p>
    <w:p w:rsidR="007A4677" w:rsidRPr="007A4677" w:rsidRDefault="007A4677" w:rsidP="007A4677">
      <w:pPr>
        <w:spacing w:after="0" w:line="240" w:lineRule="auto"/>
        <w:jc w:val="both"/>
        <w:rPr>
          <w:rFonts w:ascii="Century Gothic" w:hAnsi="Century Gothic" w:cs="Arial"/>
          <w:sz w:val="18"/>
          <w:szCs w:val="24"/>
        </w:rPr>
      </w:pPr>
      <w:r w:rsidRPr="007A4677">
        <w:rPr>
          <w:rFonts w:ascii="Century Gothic" w:hAnsi="Century Gothic" w:cs="Arial"/>
          <w:sz w:val="18"/>
          <w:szCs w:val="24"/>
        </w:rPr>
        <w:t xml:space="preserve">Digite aqui o resumo do seu relato de experiência, em fonte </w:t>
      </w:r>
      <w:r>
        <w:rPr>
          <w:rFonts w:ascii="Century Gothic" w:hAnsi="Century Gothic" w:cs="Arial"/>
          <w:sz w:val="18"/>
          <w:szCs w:val="24"/>
        </w:rPr>
        <w:t>Century Gothic</w:t>
      </w:r>
      <w:r w:rsidRPr="007A4677">
        <w:rPr>
          <w:rFonts w:ascii="Century Gothic" w:hAnsi="Century Gothic" w:cs="Arial"/>
          <w:sz w:val="18"/>
          <w:szCs w:val="24"/>
        </w:rPr>
        <w:t xml:space="preserve"> tamanho </w:t>
      </w:r>
      <w:r>
        <w:rPr>
          <w:rFonts w:ascii="Century Gothic" w:hAnsi="Century Gothic" w:cs="Arial"/>
          <w:sz w:val="18"/>
          <w:szCs w:val="24"/>
        </w:rPr>
        <w:t>9</w:t>
      </w:r>
      <w:r w:rsidRPr="007A4677">
        <w:rPr>
          <w:rFonts w:ascii="Century Gothic" w:hAnsi="Century Gothic" w:cs="Arial"/>
          <w:sz w:val="18"/>
          <w:szCs w:val="24"/>
        </w:rPr>
        <w:t xml:space="preserve">, justificado. O resumo deve ser um parágrafo único, </w:t>
      </w:r>
      <w:r w:rsidR="000C27B3">
        <w:rPr>
          <w:rFonts w:ascii="Century Gothic" w:hAnsi="Century Gothic" w:cs="Arial"/>
          <w:sz w:val="18"/>
          <w:szCs w:val="24"/>
        </w:rPr>
        <w:t xml:space="preserve">de </w:t>
      </w:r>
      <w:r w:rsidRPr="007A4677">
        <w:rPr>
          <w:rFonts w:ascii="Century Gothic" w:hAnsi="Century Gothic" w:cs="Arial"/>
          <w:sz w:val="18"/>
          <w:szCs w:val="24"/>
        </w:rPr>
        <w:t>até 500 palavras, que traga as principais informações do relato, tais como escolha do tema, metodologia aplicada, principais resultados ou resultados preliminares encontrados e considerações finais.</w:t>
      </w:r>
    </w:p>
    <w:p w:rsidR="007A4677" w:rsidRDefault="007A4677" w:rsidP="007A467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A4677">
        <w:rPr>
          <w:rFonts w:ascii="Arial" w:hAnsi="Arial" w:cs="Arial"/>
          <w:b/>
          <w:sz w:val="20"/>
          <w:szCs w:val="24"/>
        </w:rPr>
        <w:t>Palavras-chave</w:t>
      </w:r>
      <w:r>
        <w:rPr>
          <w:rFonts w:ascii="Arial" w:hAnsi="Arial" w:cs="Arial"/>
          <w:sz w:val="20"/>
          <w:szCs w:val="24"/>
        </w:rPr>
        <w:t xml:space="preserve">: </w:t>
      </w:r>
      <w:r w:rsidRPr="005536E8">
        <w:rPr>
          <w:rFonts w:ascii="Century Gothic" w:hAnsi="Century Gothic" w:cs="Arial"/>
          <w:sz w:val="18"/>
          <w:szCs w:val="24"/>
        </w:rPr>
        <w:t>digite aqui até cinco palavras-chave, entre vírgulas</w:t>
      </w:r>
      <w:r w:rsidR="005536E8">
        <w:rPr>
          <w:rFonts w:ascii="Century Gothic" w:hAnsi="Century Gothic" w:cs="Arial"/>
          <w:sz w:val="18"/>
          <w:szCs w:val="24"/>
        </w:rPr>
        <w:t>, com a mesma fonte de texto acima</w:t>
      </w:r>
      <w:r>
        <w:rPr>
          <w:rFonts w:ascii="Arial" w:hAnsi="Arial" w:cs="Arial"/>
          <w:sz w:val="20"/>
          <w:szCs w:val="24"/>
        </w:rPr>
        <w:t>.</w:t>
      </w:r>
    </w:p>
    <w:p w:rsidR="000C27B3" w:rsidRDefault="000C27B3" w:rsidP="007A467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0C27B3" w:rsidRDefault="000C27B3" w:rsidP="007A46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27B3">
        <w:rPr>
          <w:rFonts w:ascii="Arial" w:hAnsi="Arial" w:cs="Arial"/>
          <w:b/>
          <w:sz w:val="24"/>
          <w:szCs w:val="24"/>
        </w:rPr>
        <w:t>Apresentação</w:t>
      </w:r>
    </w:p>
    <w:p w:rsidR="001E1FA5" w:rsidRDefault="001E1FA5" w:rsidP="007A4677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Arial" w:hAnsi="Arial" w:cs="Arial"/>
          <w:szCs w:val="24"/>
        </w:rPr>
        <w:tab/>
      </w:r>
      <w:r w:rsidRPr="001E1FA5">
        <w:rPr>
          <w:rFonts w:ascii="Century Gothic" w:hAnsi="Century Gothic" w:cs="Arial"/>
          <w:szCs w:val="24"/>
        </w:rPr>
        <w:t>Nes</w:t>
      </w:r>
      <w:r>
        <w:rPr>
          <w:rFonts w:ascii="Century Gothic" w:hAnsi="Century Gothic" w:cs="Arial"/>
          <w:szCs w:val="24"/>
        </w:rPr>
        <w:t>ta seção, utilize fonte Century Gothic tamanho 11, justificado. Observe que o parágrafo é dado teclando-se a tecla TAB uma única vez.</w:t>
      </w:r>
    </w:p>
    <w:p w:rsidR="001E1FA5" w:rsidRDefault="001E1FA5" w:rsidP="007A4677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  <w:t>Escreva uma pequena introdução do relato de experiência, contando ao leitor do que se trata o trabalho. Inclua, também, a escolha do tema e o(s) objetivo(s) do trabalho.</w:t>
      </w:r>
    </w:p>
    <w:p w:rsidR="001E1FA5" w:rsidRDefault="001E1FA5" w:rsidP="007A4677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  <w:t xml:space="preserve">Não há limite de parágrafos. Esta seção </w:t>
      </w:r>
      <w:r w:rsidR="00062EA6">
        <w:rPr>
          <w:rFonts w:ascii="Century Gothic" w:hAnsi="Century Gothic" w:cs="Arial"/>
          <w:szCs w:val="24"/>
        </w:rPr>
        <w:t xml:space="preserve">apresenta </w:t>
      </w:r>
      <w:r>
        <w:rPr>
          <w:rFonts w:ascii="Century Gothic" w:hAnsi="Century Gothic" w:cs="Arial"/>
          <w:szCs w:val="24"/>
        </w:rPr>
        <w:t>o trabalho interessante para quem estiver interessado em ler.</w:t>
      </w:r>
    </w:p>
    <w:p w:rsidR="00F204CF" w:rsidRDefault="001E1FA5" w:rsidP="007A4677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  <w:t>Caso utilize fontes (artigos, livros, capítulos de livros etc.), estas devem seguir a</w:t>
      </w:r>
      <w:r w:rsidR="00F204CF">
        <w:rPr>
          <w:rFonts w:ascii="Century Gothic" w:hAnsi="Century Gothic" w:cs="Arial"/>
          <w:szCs w:val="24"/>
        </w:rPr>
        <w:t xml:space="preserve"> norma</w:t>
      </w:r>
      <w:r>
        <w:rPr>
          <w:rFonts w:ascii="Century Gothic" w:hAnsi="Century Gothic" w:cs="Arial"/>
          <w:szCs w:val="24"/>
        </w:rPr>
        <w:t xml:space="preserve"> ABNT</w:t>
      </w:r>
      <w:r w:rsidR="00F204CF">
        <w:rPr>
          <w:rFonts w:ascii="Century Gothic" w:hAnsi="Century Gothic" w:cs="Arial"/>
          <w:szCs w:val="24"/>
        </w:rPr>
        <w:t>. Por exemplo:</w:t>
      </w:r>
    </w:p>
    <w:p w:rsidR="00F204CF" w:rsidRDefault="00F204CF" w:rsidP="007A4677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  <w:t>Como relata Mendonça (2016), os suplementos vitamínicos...</w:t>
      </w:r>
    </w:p>
    <w:p w:rsidR="00F204CF" w:rsidRDefault="00F204CF" w:rsidP="007A4677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  <w:t>Ou, ainda:</w:t>
      </w:r>
    </w:p>
    <w:p w:rsidR="00F204CF" w:rsidRDefault="00F204CF" w:rsidP="007A4677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  <w:t>Os suplementos vitamínicos.... (MENDONÇA, 2016).</w:t>
      </w:r>
    </w:p>
    <w:p w:rsidR="001E1FA5" w:rsidRPr="001E1FA5" w:rsidRDefault="00F204CF" w:rsidP="007A4677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Century Gothic" w:hAnsi="Century Gothic" w:cs="Arial"/>
          <w:szCs w:val="24"/>
        </w:rPr>
        <w:tab/>
        <w:t>Peça ajuda a seu(sua) orientador(a) neste quesito de citações bibliográficas, caso tenha dúvidas.</w:t>
      </w:r>
      <w:r w:rsidR="001E1FA5">
        <w:rPr>
          <w:rFonts w:ascii="Century Gothic" w:hAnsi="Century Gothic" w:cs="Arial"/>
          <w:szCs w:val="24"/>
        </w:rPr>
        <w:t xml:space="preserve"> </w:t>
      </w:r>
    </w:p>
    <w:p w:rsidR="000C27B3" w:rsidRPr="000C27B3" w:rsidRDefault="000C27B3" w:rsidP="007A467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C27B3" w:rsidRPr="000C27B3" w:rsidRDefault="000C27B3" w:rsidP="007A46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27B3">
        <w:rPr>
          <w:rFonts w:ascii="Arial" w:hAnsi="Arial" w:cs="Arial"/>
          <w:b/>
          <w:sz w:val="24"/>
          <w:szCs w:val="24"/>
        </w:rPr>
        <w:t>Materiais e métodos</w:t>
      </w:r>
    </w:p>
    <w:p w:rsidR="001E1FA5" w:rsidRDefault="001E1FA5" w:rsidP="001E1FA5">
      <w:pPr>
        <w:spacing w:after="0" w:line="240" w:lineRule="auto"/>
        <w:ind w:firstLine="708"/>
        <w:jc w:val="both"/>
        <w:rPr>
          <w:rFonts w:ascii="Century Gothic" w:hAnsi="Century Gothic" w:cs="Arial"/>
          <w:szCs w:val="24"/>
        </w:rPr>
      </w:pPr>
      <w:r w:rsidRPr="001E1FA5">
        <w:rPr>
          <w:rFonts w:ascii="Century Gothic" w:hAnsi="Century Gothic" w:cs="Arial"/>
          <w:szCs w:val="24"/>
        </w:rPr>
        <w:t>Nes</w:t>
      </w:r>
      <w:r>
        <w:rPr>
          <w:rFonts w:ascii="Century Gothic" w:hAnsi="Century Gothic" w:cs="Arial"/>
          <w:szCs w:val="24"/>
        </w:rPr>
        <w:t>ta seção, utilize fonte Century Gothic tamanho 11, justificado. Observe que o parágrafo é dado teclando-se a tecla TAB uma única vez.</w:t>
      </w:r>
    </w:p>
    <w:p w:rsidR="001E1FA5" w:rsidRDefault="001E1FA5" w:rsidP="001E1FA5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  <w:t>Relate todos os materiais utilizados no trabalho, assim como os métodos/procedimentos empregados. Preferencialmente, coloque vários parágrafos de modo a ficar claro, ao leitor, que tipos de materiais e métodos foram empregados</w:t>
      </w:r>
      <w:r w:rsidR="00F204CF">
        <w:rPr>
          <w:rFonts w:ascii="Century Gothic" w:hAnsi="Century Gothic" w:cs="Arial"/>
          <w:szCs w:val="24"/>
        </w:rPr>
        <w:t xml:space="preserve"> na pesquisa.</w:t>
      </w:r>
    </w:p>
    <w:p w:rsidR="00F67402" w:rsidRDefault="00F67402" w:rsidP="001E1FA5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  <w:t>Caso os procedimentos sigam alguma norma ou referência de algum autor, faça a menção seguindo os mesmos procedimentos de citação bibliográfica da ABNT e não se esqueça de citar a fonte na íntegra na seção Referências.</w:t>
      </w:r>
      <w:r w:rsidR="00D9559A">
        <w:rPr>
          <w:rFonts w:ascii="Century Gothic" w:hAnsi="Century Gothic" w:cs="Arial"/>
          <w:szCs w:val="24"/>
        </w:rPr>
        <w:t xml:space="preserve">  Por exemplo:</w:t>
      </w:r>
    </w:p>
    <w:p w:rsidR="00D9559A" w:rsidRPr="001E1FA5" w:rsidRDefault="00D9559A" w:rsidP="001E1FA5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Century Gothic" w:hAnsi="Century Gothic" w:cs="Arial"/>
          <w:szCs w:val="24"/>
        </w:rPr>
        <w:tab/>
        <w:t>Os índices de carboidratos presentes na mostra foram determinados de acordo com Juarez e Hernández (2015).</w:t>
      </w:r>
    </w:p>
    <w:p w:rsidR="000C27B3" w:rsidRPr="000C27B3" w:rsidRDefault="000C27B3" w:rsidP="007A467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C27B3" w:rsidRPr="000C27B3" w:rsidRDefault="000C27B3" w:rsidP="007A46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27B3">
        <w:rPr>
          <w:rFonts w:ascii="Arial" w:hAnsi="Arial" w:cs="Arial"/>
          <w:b/>
          <w:sz w:val="24"/>
          <w:szCs w:val="24"/>
        </w:rPr>
        <w:t>Resultados/resultados preliminares</w:t>
      </w:r>
    </w:p>
    <w:p w:rsidR="001E1FA5" w:rsidRDefault="001E1FA5" w:rsidP="00F204CF">
      <w:pPr>
        <w:spacing w:after="0" w:line="240" w:lineRule="auto"/>
        <w:ind w:firstLine="708"/>
        <w:jc w:val="both"/>
        <w:rPr>
          <w:rFonts w:ascii="Century Gothic" w:hAnsi="Century Gothic" w:cs="Arial"/>
          <w:szCs w:val="24"/>
        </w:rPr>
      </w:pPr>
      <w:r w:rsidRPr="001E1FA5">
        <w:rPr>
          <w:rFonts w:ascii="Century Gothic" w:hAnsi="Century Gothic" w:cs="Arial"/>
          <w:szCs w:val="24"/>
        </w:rPr>
        <w:t>Nes</w:t>
      </w:r>
      <w:r>
        <w:rPr>
          <w:rFonts w:ascii="Century Gothic" w:hAnsi="Century Gothic" w:cs="Arial"/>
          <w:szCs w:val="24"/>
        </w:rPr>
        <w:t>ta seção, utilize fonte Century Gothic tamanho 11, justificado. Observe que o parágrafo é dado teclando-se a tecla TAB uma única vez.</w:t>
      </w:r>
    </w:p>
    <w:p w:rsidR="001E1FA5" w:rsidRDefault="001E1FA5" w:rsidP="00D52F2A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</w:r>
      <w:r w:rsidR="00D52F2A">
        <w:rPr>
          <w:rFonts w:ascii="Century Gothic" w:hAnsi="Century Gothic" w:cs="Arial"/>
          <w:szCs w:val="24"/>
        </w:rPr>
        <w:t>Caso o trabalho tenha resultados conclusivos, liste-os, acompanhados de uma breve discussão</w:t>
      </w:r>
      <w:r>
        <w:rPr>
          <w:rFonts w:ascii="Century Gothic" w:hAnsi="Century Gothic" w:cs="Arial"/>
          <w:szCs w:val="24"/>
        </w:rPr>
        <w:t>.</w:t>
      </w:r>
      <w:r w:rsidR="00D52F2A">
        <w:rPr>
          <w:rFonts w:ascii="Century Gothic" w:hAnsi="Century Gothic" w:cs="Arial"/>
          <w:szCs w:val="24"/>
        </w:rPr>
        <w:t xml:space="preserve"> Se forem resultados preliminares somente, deixe claro ao leitor de que se trata de pesquisa não conclusiva, a ser finalizada posteriormente.</w:t>
      </w:r>
    </w:p>
    <w:p w:rsidR="00D52F2A" w:rsidRDefault="00D52F2A" w:rsidP="00D52F2A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lastRenderedPageBreak/>
        <w:tab/>
        <w:t>Faça uso de tabelas, gráficos e imagens. Cada um desses elementos deve ter entrada no texto, com numeração crescente.  As imagens e tabelas devem ser inserid</w:t>
      </w:r>
      <w:r w:rsidR="00180581">
        <w:rPr>
          <w:rFonts w:ascii="Century Gothic" w:hAnsi="Century Gothic" w:cs="Arial"/>
          <w:szCs w:val="24"/>
        </w:rPr>
        <w:t>a</w:t>
      </w:r>
      <w:r>
        <w:rPr>
          <w:rFonts w:ascii="Century Gothic" w:hAnsi="Century Gothic" w:cs="Arial"/>
          <w:szCs w:val="24"/>
        </w:rPr>
        <w:t>s ao final do texto, após as referências. Veja exemplos abaixo (situações hipotéticas meramente ilustrativas).</w:t>
      </w:r>
    </w:p>
    <w:p w:rsidR="00873421" w:rsidRDefault="00D52F2A" w:rsidP="00D52F2A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</w:r>
      <w:r w:rsidR="00873421">
        <w:rPr>
          <w:rFonts w:ascii="Century Gothic" w:hAnsi="Century Gothic" w:cs="Arial"/>
          <w:szCs w:val="24"/>
        </w:rPr>
        <w:t>Os dados de coleta de campo estão organizados na Tabela 1.</w:t>
      </w:r>
    </w:p>
    <w:p w:rsidR="00873421" w:rsidRDefault="00873421" w:rsidP="00D52F2A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  <w:t>A área de coleta equivale a três hectares e está localizada próxima ao câmpus (Figura 1).</w:t>
      </w:r>
    </w:p>
    <w:p w:rsidR="00D9559A" w:rsidRDefault="00873421" w:rsidP="007A4677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</w:r>
      <w:r w:rsidR="00D9559A">
        <w:rPr>
          <w:rFonts w:ascii="Century Gothic" w:hAnsi="Century Gothic" w:cs="Arial"/>
          <w:szCs w:val="24"/>
        </w:rPr>
        <w:t>Os meses mais quentes equivalem a janeiro, fevereiro e março (</w:t>
      </w:r>
      <w:r w:rsidR="00DC2D63">
        <w:rPr>
          <w:rFonts w:ascii="Century Gothic" w:hAnsi="Century Gothic" w:cs="Arial"/>
          <w:szCs w:val="24"/>
        </w:rPr>
        <w:t>Figura</w:t>
      </w:r>
      <w:r w:rsidR="00D9559A">
        <w:rPr>
          <w:rFonts w:ascii="Century Gothic" w:hAnsi="Century Gothic" w:cs="Arial"/>
          <w:szCs w:val="24"/>
        </w:rPr>
        <w:t xml:space="preserve"> </w:t>
      </w:r>
      <w:r w:rsidR="009D1DC4">
        <w:rPr>
          <w:rFonts w:ascii="Century Gothic" w:hAnsi="Century Gothic" w:cs="Arial"/>
          <w:szCs w:val="24"/>
        </w:rPr>
        <w:t>2</w:t>
      </w:r>
      <w:r w:rsidR="00D9559A">
        <w:rPr>
          <w:rFonts w:ascii="Century Gothic" w:hAnsi="Century Gothic" w:cs="Arial"/>
          <w:szCs w:val="24"/>
        </w:rPr>
        <w:t>).</w:t>
      </w:r>
    </w:p>
    <w:p w:rsidR="00873421" w:rsidRPr="000C27B3" w:rsidRDefault="00873421" w:rsidP="007A46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7B3" w:rsidRPr="000C27B3" w:rsidRDefault="000C27B3" w:rsidP="007A46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27B3">
        <w:rPr>
          <w:rFonts w:ascii="Arial" w:hAnsi="Arial" w:cs="Arial"/>
          <w:b/>
          <w:sz w:val="24"/>
          <w:szCs w:val="24"/>
        </w:rPr>
        <w:t>Considerações finais</w:t>
      </w:r>
    </w:p>
    <w:p w:rsidR="001E1FA5" w:rsidRDefault="001E1FA5" w:rsidP="00F204CF">
      <w:pPr>
        <w:spacing w:after="0" w:line="240" w:lineRule="auto"/>
        <w:ind w:firstLine="708"/>
        <w:jc w:val="both"/>
        <w:rPr>
          <w:rFonts w:ascii="Century Gothic" w:hAnsi="Century Gothic" w:cs="Arial"/>
          <w:szCs w:val="24"/>
        </w:rPr>
      </w:pPr>
      <w:r w:rsidRPr="001E1FA5">
        <w:rPr>
          <w:rFonts w:ascii="Century Gothic" w:hAnsi="Century Gothic" w:cs="Arial"/>
          <w:szCs w:val="24"/>
        </w:rPr>
        <w:t>Nes</w:t>
      </w:r>
      <w:r>
        <w:rPr>
          <w:rFonts w:ascii="Century Gothic" w:hAnsi="Century Gothic" w:cs="Arial"/>
          <w:szCs w:val="24"/>
        </w:rPr>
        <w:t>ta seção, utilize fonte Century Gothic tamanho 11, justificado. Observe que o parágrafo é dado teclando-se a tecla TAB uma única vez.</w:t>
      </w:r>
    </w:p>
    <w:p w:rsidR="001E1FA5" w:rsidRPr="001E1FA5" w:rsidRDefault="001E1FA5" w:rsidP="00873421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Century Gothic" w:hAnsi="Century Gothic" w:cs="Arial"/>
          <w:szCs w:val="24"/>
        </w:rPr>
        <w:tab/>
      </w:r>
      <w:r w:rsidR="00873421">
        <w:rPr>
          <w:rFonts w:ascii="Century Gothic" w:hAnsi="Century Gothic" w:cs="Arial"/>
          <w:szCs w:val="24"/>
        </w:rPr>
        <w:t>Como o nome desta seção indica, inclua suas observações e discussões mais gerais do trabalho</w:t>
      </w:r>
      <w:r>
        <w:rPr>
          <w:rFonts w:ascii="Century Gothic" w:hAnsi="Century Gothic" w:cs="Arial"/>
          <w:szCs w:val="24"/>
        </w:rPr>
        <w:t>.</w:t>
      </w:r>
      <w:r w:rsidR="00873421">
        <w:rPr>
          <w:rFonts w:ascii="Century Gothic" w:hAnsi="Century Gothic" w:cs="Arial"/>
          <w:szCs w:val="24"/>
        </w:rPr>
        <w:t xml:space="preserve"> Caso seja pertinente, indique quais desdobramentos a pesquisa pode ter, ou quais outros procedimentos podem ser realizados futuramente, caso ainda seja um relato com dados preliminares.</w:t>
      </w:r>
    </w:p>
    <w:p w:rsidR="000C27B3" w:rsidRDefault="000C27B3" w:rsidP="007A46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421" w:rsidRPr="000C27B3" w:rsidRDefault="00873421" w:rsidP="008734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Agradecimentos (seção opcional, não obrigatória. Exclua, caso não utilize)</w:t>
      </w:r>
    </w:p>
    <w:p w:rsidR="00873421" w:rsidRDefault="00873421" w:rsidP="00873421">
      <w:pPr>
        <w:spacing w:after="0" w:line="240" w:lineRule="auto"/>
        <w:ind w:firstLine="708"/>
        <w:jc w:val="both"/>
        <w:rPr>
          <w:rFonts w:ascii="Century Gothic" w:hAnsi="Century Gothic" w:cs="Arial"/>
          <w:szCs w:val="24"/>
        </w:rPr>
      </w:pPr>
      <w:r w:rsidRPr="001E1FA5">
        <w:rPr>
          <w:rFonts w:ascii="Century Gothic" w:hAnsi="Century Gothic" w:cs="Arial"/>
          <w:szCs w:val="24"/>
        </w:rPr>
        <w:t>Nes</w:t>
      </w:r>
      <w:r>
        <w:rPr>
          <w:rFonts w:ascii="Century Gothic" w:hAnsi="Century Gothic" w:cs="Arial"/>
          <w:szCs w:val="24"/>
        </w:rPr>
        <w:t>ta seção, utilize fonte Century Gothic tamanho 11, justificado. Observe que o parágrafo é dado teclando-se a tecla TAB uma única vez.</w:t>
      </w:r>
    </w:p>
    <w:p w:rsidR="00873421" w:rsidRPr="000C27B3" w:rsidRDefault="00873421" w:rsidP="008734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Century Gothic" w:hAnsi="Century Gothic" w:cs="Arial"/>
          <w:szCs w:val="24"/>
        </w:rPr>
        <w:tab/>
      </w:r>
      <w:r w:rsidR="0049641E">
        <w:rPr>
          <w:rFonts w:ascii="Century Gothic" w:hAnsi="Century Gothic" w:cs="Arial"/>
          <w:szCs w:val="24"/>
        </w:rPr>
        <w:t xml:space="preserve">Se achar necessário, relate todas as pessoas ou instituições que de alguma maneira contribuíram para a realização do trabalho. </w:t>
      </w:r>
    </w:p>
    <w:p w:rsidR="00873421" w:rsidRDefault="00873421" w:rsidP="007A46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27B3" w:rsidRDefault="000C27B3" w:rsidP="007A46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27B3">
        <w:rPr>
          <w:rFonts w:ascii="Arial" w:hAnsi="Arial" w:cs="Arial"/>
          <w:b/>
          <w:sz w:val="24"/>
          <w:szCs w:val="24"/>
        </w:rPr>
        <w:t>Referências</w:t>
      </w:r>
    </w:p>
    <w:p w:rsidR="001E1FA5" w:rsidRDefault="001E1FA5" w:rsidP="001E1FA5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 w:rsidRPr="001E1FA5">
        <w:rPr>
          <w:rFonts w:ascii="Century Gothic" w:hAnsi="Century Gothic" w:cs="Arial"/>
          <w:szCs w:val="24"/>
        </w:rPr>
        <w:t>Nes</w:t>
      </w:r>
      <w:r>
        <w:rPr>
          <w:rFonts w:ascii="Century Gothic" w:hAnsi="Century Gothic" w:cs="Arial"/>
          <w:szCs w:val="24"/>
        </w:rPr>
        <w:t>ta seção, utilize fonte Century Gothic tamanho 11, justificado.</w:t>
      </w:r>
      <w:r w:rsidR="00F67402">
        <w:rPr>
          <w:rFonts w:ascii="Century Gothic" w:hAnsi="Century Gothic" w:cs="Arial"/>
          <w:szCs w:val="24"/>
        </w:rPr>
        <w:t xml:space="preserve"> Não é necessário utilizar parágrafos. As referências devem estar de acordo com as normas da ABNT vigentes. No caso abaixo, fo</w:t>
      </w:r>
      <w:r w:rsidR="00D9559A">
        <w:rPr>
          <w:rFonts w:ascii="Century Gothic" w:hAnsi="Century Gothic" w:cs="Arial"/>
          <w:szCs w:val="24"/>
        </w:rPr>
        <w:t>ram</w:t>
      </w:r>
      <w:r w:rsidR="00F67402">
        <w:rPr>
          <w:rFonts w:ascii="Century Gothic" w:hAnsi="Century Gothic" w:cs="Arial"/>
          <w:szCs w:val="24"/>
        </w:rPr>
        <w:t xml:space="preserve"> </w:t>
      </w:r>
      <w:r w:rsidR="00D9559A">
        <w:rPr>
          <w:rFonts w:ascii="Century Gothic" w:hAnsi="Century Gothic" w:cs="Arial"/>
          <w:szCs w:val="24"/>
        </w:rPr>
        <w:t xml:space="preserve">exemplificadas </w:t>
      </w:r>
      <w:r w:rsidR="00F67402">
        <w:rPr>
          <w:rFonts w:ascii="Century Gothic" w:hAnsi="Century Gothic" w:cs="Arial"/>
          <w:szCs w:val="24"/>
        </w:rPr>
        <w:t>a</w:t>
      </w:r>
      <w:r w:rsidR="00D9559A">
        <w:rPr>
          <w:rFonts w:ascii="Century Gothic" w:hAnsi="Century Gothic" w:cs="Arial"/>
          <w:szCs w:val="24"/>
        </w:rPr>
        <w:t>s</w:t>
      </w:r>
      <w:r w:rsidR="00F67402">
        <w:rPr>
          <w:rFonts w:ascii="Century Gothic" w:hAnsi="Century Gothic" w:cs="Arial"/>
          <w:szCs w:val="24"/>
        </w:rPr>
        <w:t xml:space="preserve"> referência</w:t>
      </w:r>
      <w:r w:rsidR="00D9559A">
        <w:rPr>
          <w:rFonts w:ascii="Century Gothic" w:hAnsi="Century Gothic" w:cs="Arial"/>
          <w:szCs w:val="24"/>
        </w:rPr>
        <w:t>s</w:t>
      </w:r>
      <w:r w:rsidR="00F67402">
        <w:rPr>
          <w:rFonts w:ascii="Century Gothic" w:hAnsi="Century Gothic" w:cs="Arial"/>
          <w:szCs w:val="24"/>
        </w:rPr>
        <w:t xml:space="preserve"> hipotética</w:t>
      </w:r>
      <w:r w:rsidR="00D9559A">
        <w:rPr>
          <w:rFonts w:ascii="Century Gothic" w:hAnsi="Century Gothic" w:cs="Arial"/>
          <w:szCs w:val="24"/>
        </w:rPr>
        <w:t>s</w:t>
      </w:r>
      <w:r w:rsidR="00F67402">
        <w:rPr>
          <w:rFonts w:ascii="Century Gothic" w:hAnsi="Century Gothic" w:cs="Arial"/>
          <w:szCs w:val="24"/>
        </w:rPr>
        <w:t xml:space="preserve"> citada</w:t>
      </w:r>
      <w:r w:rsidR="00D9559A">
        <w:rPr>
          <w:rFonts w:ascii="Century Gothic" w:hAnsi="Century Gothic" w:cs="Arial"/>
          <w:szCs w:val="24"/>
        </w:rPr>
        <w:t>s</w:t>
      </w:r>
      <w:r w:rsidR="00F67402">
        <w:rPr>
          <w:rFonts w:ascii="Century Gothic" w:hAnsi="Century Gothic" w:cs="Arial"/>
          <w:szCs w:val="24"/>
        </w:rPr>
        <w:t xml:space="preserve"> na </w:t>
      </w:r>
      <w:r w:rsidR="00D9559A">
        <w:rPr>
          <w:rFonts w:ascii="Century Gothic" w:hAnsi="Century Gothic" w:cs="Arial"/>
          <w:szCs w:val="24"/>
        </w:rPr>
        <w:t>Apresentação e em Materiais e Métodos (referências meramente ilustrativas). As referências devem estar em ordem alfabética crescente, por sobrenome de autor. Atenção: todas as referências citadas no texto devem ser listadas, na íntegra, nesta seção. Entre uma referência e outra, tecle Enter.</w:t>
      </w:r>
    </w:p>
    <w:p w:rsidR="00D9559A" w:rsidRDefault="00D9559A" w:rsidP="001E1FA5">
      <w:pPr>
        <w:spacing w:after="0" w:line="240" w:lineRule="auto"/>
        <w:jc w:val="both"/>
        <w:rPr>
          <w:rFonts w:ascii="Century Gothic" w:hAnsi="Century Gothic" w:cs="Arial"/>
          <w:szCs w:val="24"/>
        </w:rPr>
      </w:pPr>
    </w:p>
    <w:p w:rsidR="00D9559A" w:rsidRDefault="00D9559A" w:rsidP="001E1FA5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JUAREZ, F. B.; HERNÁNDEZ, J. P. </w:t>
      </w:r>
      <w:r>
        <w:rPr>
          <w:rFonts w:ascii="Century Gothic" w:hAnsi="Century Gothic" w:cs="Arial"/>
          <w:i/>
          <w:szCs w:val="24"/>
        </w:rPr>
        <w:t xml:space="preserve">Los índices de azúcares presentes en jugo de uva. </w:t>
      </w:r>
      <w:r>
        <w:rPr>
          <w:rFonts w:ascii="Century Gothic" w:hAnsi="Century Gothic" w:cs="Arial"/>
          <w:szCs w:val="24"/>
        </w:rPr>
        <w:t>Madri: Ediciones Plantares, 2015.</w:t>
      </w:r>
    </w:p>
    <w:p w:rsidR="00D9559A" w:rsidRPr="00D9559A" w:rsidRDefault="00D9559A" w:rsidP="001E1FA5">
      <w:pPr>
        <w:spacing w:after="0" w:line="240" w:lineRule="auto"/>
        <w:jc w:val="both"/>
        <w:rPr>
          <w:rFonts w:ascii="Century Gothic" w:hAnsi="Century Gothic" w:cs="Arial"/>
          <w:i/>
          <w:szCs w:val="24"/>
        </w:rPr>
      </w:pPr>
      <w:r>
        <w:rPr>
          <w:rFonts w:ascii="Century Gothic" w:hAnsi="Century Gothic" w:cs="Arial"/>
          <w:i/>
          <w:szCs w:val="24"/>
        </w:rPr>
        <w:t xml:space="preserve"> </w:t>
      </w:r>
    </w:p>
    <w:p w:rsidR="00D9559A" w:rsidRDefault="00D9559A" w:rsidP="001E1FA5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MENDONÇA, A. B. Suplementos vitamínicos para treinos de alto impacto. </w:t>
      </w:r>
      <w:r>
        <w:rPr>
          <w:rFonts w:ascii="Century Gothic" w:hAnsi="Century Gothic" w:cs="Arial"/>
          <w:i/>
          <w:szCs w:val="24"/>
        </w:rPr>
        <w:t xml:space="preserve">Revista Brasileira de Nutrição, </w:t>
      </w:r>
      <w:r>
        <w:rPr>
          <w:rFonts w:ascii="Century Gothic" w:hAnsi="Century Gothic" w:cs="Arial"/>
          <w:szCs w:val="24"/>
        </w:rPr>
        <w:t>v. 4, n. 16, p. 56-61, 2016.</w:t>
      </w:r>
    </w:p>
    <w:p w:rsidR="004B15C9" w:rsidRDefault="004B15C9" w:rsidP="001E1FA5">
      <w:pPr>
        <w:spacing w:after="0" w:line="240" w:lineRule="auto"/>
        <w:jc w:val="both"/>
        <w:rPr>
          <w:rFonts w:ascii="Century Gothic" w:hAnsi="Century Gothic" w:cs="Arial"/>
          <w:szCs w:val="24"/>
        </w:rPr>
      </w:pPr>
    </w:p>
    <w:p w:rsidR="004B15C9" w:rsidRDefault="004B15C9" w:rsidP="004B15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Apêndice</w:t>
      </w:r>
    </w:p>
    <w:p w:rsidR="004B15C9" w:rsidRDefault="004B15C9" w:rsidP="004B15C9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Coloque todas as tabelas, </w:t>
      </w:r>
      <w:r w:rsidR="00F36755">
        <w:rPr>
          <w:rFonts w:ascii="Century Gothic" w:hAnsi="Century Gothic" w:cs="Arial"/>
          <w:szCs w:val="24"/>
        </w:rPr>
        <w:t xml:space="preserve">quadros, </w:t>
      </w:r>
      <w:r>
        <w:rPr>
          <w:rFonts w:ascii="Century Gothic" w:hAnsi="Century Gothic" w:cs="Arial"/>
          <w:szCs w:val="24"/>
        </w:rPr>
        <w:t>gráficos, imagens etc. que foram citados no texto. Agrupe os elementos: se houver três tabelas, coloque as três tabelas em sequência, teclando Enter entre cada uma delas; de forma semelhante, se houver cinco figuras, coloque-as em sequência, também teclando Enter entre cada uma delas.</w:t>
      </w:r>
    </w:p>
    <w:p w:rsidR="004B15C9" w:rsidRPr="00F36755" w:rsidRDefault="004B15C9" w:rsidP="004B15C9">
      <w:pPr>
        <w:spacing w:after="0" w:line="240" w:lineRule="auto"/>
        <w:jc w:val="both"/>
        <w:rPr>
          <w:rFonts w:ascii="Century Gothic" w:hAnsi="Century Gothic" w:cs="Arial"/>
          <w:sz w:val="20"/>
          <w:szCs w:val="24"/>
        </w:rPr>
      </w:pPr>
      <w:r w:rsidRPr="00F36755">
        <w:rPr>
          <w:rFonts w:ascii="Century Gothic" w:hAnsi="Century Gothic" w:cs="Arial"/>
          <w:sz w:val="20"/>
          <w:szCs w:val="24"/>
        </w:rPr>
        <w:t xml:space="preserve">Atenção: a legenda de Tabelas e Gráficos deve estar posicionada acima, com fonte Century Gothic tamanho 10, justificada. A legenda de imagens (que podem incluir fotografias, mapas etc.) deve estar </w:t>
      </w:r>
      <w:r w:rsidR="0059478F" w:rsidRPr="00F36755">
        <w:rPr>
          <w:rFonts w:ascii="Century Gothic" w:hAnsi="Century Gothic" w:cs="Arial"/>
          <w:sz w:val="20"/>
          <w:szCs w:val="24"/>
        </w:rPr>
        <w:t xml:space="preserve">posicionada abaixo, com fonte Century Gothic tamanho 10, centralizada. As imagens também devem estar centralizadas. </w:t>
      </w:r>
    </w:p>
    <w:p w:rsidR="0059478F" w:rsidRDefault="0059478F" w:rsidP="004B15C9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A seguir, exemplos dos elementos visuais citados neste </w:t>
      </w:r>
      <w:r w:rsidRPr="0059478F">
        <w:rPr>
          <w:rFonts w:ascii="Century Gothic" w:hAnsi="Century Gothic" w:cs="Arial"/>
          <w:i/>
          <w:szCs w:val="24"/>
        </w:rPr>
        <w:t>template</w:t>
      </w:r>
      <w:r>
        <w:rPr>
          <w:rFonts w:ascii="Century Gothic" w:hAnsi="Century Gothic" w:cs="Arial"/>
          <w:szCs w:val="24"/>
        </w:rPr>
        <w:t>.</w:t>
      </w:r>
    </w:p>
    <w:p w:rsidR="0059478F" w:rsidRDefault="0059478F" w:rsidP="004B15C9">
      <w:pPr>
        <w:spacing w:after="0" w:line="240" w:lineRule="auto"/>
        <w:jc w:val="both"/>
        <w:rPr>
          <w:rFonts w:ascii="Century Gothic" w:hAnsi="Century Gothic" w:cs="Arial"/>
          <w:szCs w:val="24"/>
        </w:rPr>
      </w:pPr>
    </w:p>
    <w:p w:rsidR="009D1DC4" w:rsidRDefault="009D1DC4" w:rsidP="004B15C9">
      <w:pPr>
        <w:spacing w:after="0" w:line="240" w:lineRule="auto"/>
        <w:jc w:val="both"/>
        <w:rPr>
          <w:rFonts w:ascii="Century Gothic" w:hAnsi="Century Gothic" w:cs="Arial"/>
          <w:szCs w:val="24"/>
        </w:rPr>
      </w:pPr>
    </w:p>
    <w:p w:rsidR="0059478F" w:rsidRDefault="0059478F" w:rsidP="0059478F">
      <w:pPr>
        <w:spacing w:after="0" w:line="240" w:lineRule="auto"/>
        <w:jc w:val="both"/>
        <w:rPr>
          <w:rFonts w:ascii="Century Gothic" w:hAnsi="Century Gothic" w:cs="Arial"/>
          <w:sz w:val="20"/>
          <w:szCs w:val="24"/>
        </w:rPr>
      </w:pPr>
      <w:r w:rsidRPr="0059478F">
        <w:rPr>
          <w:rFonts w:ascii="Century Gothic" w:hAnsi="Century Gothic" w:cs="Arial"/>
          <w:sz w:val="20"/>
          <w:szCs w:val="24"/>
        </w:rPr>
        <w:lastRenderedPageBreak/>
        <w:t>Tabela 1.</w:t>
      </w:r>
      <w:r>
        <w:rPr>
          <w:rFonts w:ascii="Century Gothic" w:hAnsi="Century Gothic" w:cs="Arial"/>
          <w:sz w:val="20"/>
          <w:szCs w:val="24"/>
        </w:rPr>
        <w:t xml:space="preserve"> Dados de campo.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2363"/>
        <w:gridCol w:w="1748"/>
        <w:gridCol w:w="1942"/>
        <w:gridCol w:w="1326"/>
      </w:tblGrid>
      <w:tr w:rsidR="00DC2D63" w:rsidTr="00DC2D63">
        <w:tc>
          <w:tcPr>
            <w:tcW w:w="675" w:type="dxa"/>
          </w:tcPr>
          <w:p w:rsidR="00DC2D63" w:rsidRDefault="00DC2D63" w:rsidP="00DC2D63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2D63" w:rsidRDefault="00DC2D63" w:rsidP="00DC2D63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Hora de observação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2D63" w:rsidRDefault="00DC2D63" w:rsidP="00DC2D63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Ponto de observação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2D63" w:rsidRDefault="00DC2D63" w:rsidP="00DC2D63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Ave observada</w:t>
            </w:r>
          </w:p>
        </w:tc>
        <w:tc>
          <w:tcPr>
            <w:tcW w:w="19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2D63" w:rsidRDefault="00DC2D63" w:rsidP="00DC2D63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Sexo da ave</w:t>
            </w:r>
          </w:p>
        </w:tc>
        <w:tc>
          <w:tcPr>
            <w:tcW w:w="1326" w:type="dxa"/>
          </w:tcPr>
          <w:p w:rsidR="00DC2D63" w:rsidRDefault="00DC2D63" w:rsidP="0059478F">
            <w:pPr>
              <w:jc w:val="both"/>
              <w:rPr>
                <w:rFonts w:ascii="Century Gothic" w:hAnsi="Century Gothic" w:cs="Arial"/>
                <w:sz w:val="20"/>
                <w:szCs w:val="24"/>
              </w:rPr>
            </w:pPr>
          </w:p>
        </w:tc>
      </w:tr>
      <w:tr w:rsidR="00DC2D63" w:rsidTr="00DC2D63">
        <w:tc>
          <w:tcPr>
            <w:tcW w:w="675" w:type="dxa"/>
          </w:tcPr>
          <w:p w:rsidR="00DC2D63" w:rsidRDefault="00DC2D63" w:rsidP="0059478F">
            <w:pPr>
              <w:jc w:val="both"/>
              <w:rPr>
                <w:rFonts w:ascii="Century Gothic" w:hAnsi="Century Gothic" w:cs="Arial"/>
                <w:sz w:val="20"/>
                <w:szCs w:val="24"/>
              </w:rPr>
            </w:pPr>
          </w:p>
        </w:tc>
        <w:tc>
          <w:tcPr>
            <w:tcW w:w="2552" w:type="dxa"/>
          </w:tcPr>
          <w:p w:rsidR="00DC2D63" w:rsidRDefault="00DC2D63" w:rsidP="00DC2D63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10:58</w:t>
            </w:r>
          </w:p>
        </w:tc>
        <w:tc>
          <w:tcPr>
            <w:tcW w:w="2363" w:type="dxa"/>
          </w:tcPr>
          <w:p w:rsidR="00DC2D63" w:rsidRDefault="00DC2D63" w:rsidP="00DC2D63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Observatório 1</w:t>
            </w:r>
          </w:p>
        </w:tc>
        <w:tc>
          <w:tcPr>
            <w:tcW w:w="1748" w:type="dxa"/>
          </w:tcPr>
          <w:p w:rsidR="00DC2D63" w:rsidRDefault="00DC2D63" w:rsidP="00DC2D63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Garça branca</w:t>
            </w:r>
          </w:p>
        </w:tc>
        <w:tc>
          <w:tcPr>
            <w:tcW w:w="1942" w:type="dxa"/>
          </w:tcPr>
          <w:p w:rsidR="00DC2D63" w:rsidRDefault="00DC2D63" w:rsidP="00DC2D63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Macho</w:t>
            </w:r>
          </w:p>
        </w:tc>
        <w:tc>
          <w:tcPr>
            <w:tcW w:w="1326" w:type="dxa"/>
          </w:tcPr>
          <w:p w:rsidR="00DC2D63" w:rsidRDefault="00DC2D63" w:rsidP="0059478F">
            <w:pPr>
              <w:jc w:val="both"/>
              <w:rPr>
                <w:rFonts w:ascii="Century Gothic" w:hAnsi="Century Gothic" w:cs="Arial"/>
                <w:sz w:val="20"/>
                <w:szCs w:val="24"/>
              </w:rPr>
            </w:pPr>
          </w:p>
        </w:tc>
      </w:tr>
      <w:tr w:rsidR="00DC2D63" w:rsidTr="00DC2D63">
        <w:tc>
          <w:tcPr>
            <w:tcW w:w="675" w:type="dxa"/>
          </w:tcPr>
          <w:p w:rsidR="00DC2D63" w:rsidRDefault="00DC2D63" w:rsidP="0059478F">
            <w:pPr>
              <w:jc w:val="both"/>
              <w:rPr>
                <w:rFonts w:ascii="Century Gothic" w:hAnsi="Century Gothic" w:cs="Arial"/>
                <w:sz w:val="20"/>
                <w:szCs w:val="24"/>
              </w:rPr>
            </w:pPr>
          </w:p>
        </w:tc>
        <w:tc>
          <w:tcPr>
            <w:tcW w:w="2552" w:type="dxa"/>
          </w:tcPr>
          <w:p w:rsidR="00DC2D63" w:rsidRDefault="00DC2D63" w:rsidP="00DC2D63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06:14</w:t>
            </w:r>
          </w:p>
        </w:tc>
        <w:tc>
          <w:tcPr>
            <w:tcW w:w="2363" w:type="dxa"/>
          </w:tcPr>
          <w:p w:rsidR="00DC2D63" w:rsidRDefault="00DC2D63" w:rsidP="00DC2D63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Observatório 3</w:t>
            </w:r>
          </w:p>
        </w:tc>
        <w:tc>
          <w:tcPr>
            <w:tcW w:w="1748" w:type="dxa"/>
          </w:tcPr>
          <w:p w:rsidR="00DC2D63" w:rsidRDefault="00DC2D63" w:rsidP="00DC2D63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Colibri verde</w:t>
            </w:r>
          </w:p>
        </w:tc>
        <w:tc>
          <w:tcPr>
            <w:tcW w:w="1942" w:type="dxa"/>
          </w:tcPr>
          <w:p w:rsidR="00DC2D63" w:rsidRDefault="00DC2D63" w:rsidP="00DC2D63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Macho</w:t>
            </w:r>
          </w:p>
        </w:tc>
        <w:tc>
          <w:tcPr>
            <w:tcW w:w="1326" w:type="dxa"/>
          </w:tcPr>
          <w:p w:rsidR="00DC2D63" w:rsidRDefault="00DC2D63" w:rsidP="0059478F">
            <w:pPr>
              <w:jc w:val="both"/>
              <w:rPr>
                <w:rFonts w:ascii="Century Gothic" w:hAnsi="Century Gothic" w:cs="Arial"/>
                <w:sz w:val="20"/>
                <w:szCs w:val="24"/>
              </w:rPr>
            </w:pPr>
          </w:p>
        </w:tc>
      </w:tr>
      <w:tr w:rsidR="00DC2D63" w:rsidTr="00DC2D63">
        <w:tc>
          <w:tcPr>
            <w:tcW w:w="675" w:type="dxa"/>
          </w:tcPr>
          <w:p w:rsidR="00DC2D63" w:rsidRDefault="00DC2D63" w:rsidP="0059478F">
            <w:pPr>
              <w:jc w:val="both"/>
              <w:rPr>
                <w:rFonts w:ascii="Century Gothic" w:hAnsi="Century Gothic" w:cs="Arial"/>
                <w:sz w:val="2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C2D63" w:rsidRDefault="00DC2D63" w:rsidP="00DC2D63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18:23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DC2D63" w:rsidRDefault="00DC2D63" w:rsidP="00DC2D63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Observatório 2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DC2D63" w:rsidRDefault="00DC2D63" w:rsidP="00DC2D63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Pardal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DC2D63" w:rsidRDefault="00DC2D63" w:rsidP="00DC2D63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Fêmea</w:t>
            </w:r>
          </w:p>
        </w:tc>
        <w:tc>
          <w:tcPr>
            <w:tcW w:w="1326" w:type="dxa"/>
          </w:tcPr>
          <w:p w:rsidR="00DC2D63" w:rsidRDefault="00DC2D63" w:rsidP="0059478F">
            <w:pPr>
              <w:jc w:val="both"/>
              <w:rPr>
                <w:rFonts w:ascii="Century Gothic" w:hAnsi="Century Gothic" w:cs="Arial"/>
                <w:sz w:val="20"/>
                <w:szCs w:val="24"/>
              </w:rPr>
            </w:pPr>
          </w:p>
        </w:tc>
      </w:tr>
    </w:tbl>
    <w:p w:rsidR="00F36755" w:rsidRDefault="00F36755" w:rsidP="0059478F">
      <w:pPr>
        <w:spacing w:after="0" w:line="240" w:lineRule="auto"/>
        <w:jc w:val="both"/>
        <w:rPr>
          <w:rFonts w:ascii="Century Gothic" w:hAnsi="Century Gothic" w:cs="Arial"/>
          <w:sz w:val="20"/>
          <w:szCs w:val="24"/>
        </w:rPr>
      </w:pPr>
    </w:p>
    <w:p w:rsidR="00DC2D63" w:rsidRDefault="00DC2D63" w:rsidP="0059478F">
      <w:pPr>
        <w:spacing w:after="0" w:line="240" w:lineRule="auto"/>
        <w:jc w:val="both"/>
        <w:rPr>
          <w:rFonts w:ascii="Century Gothic" w:hAnsi="Century Gothic" w:cs="Arial"/>
          <w:sz w:val="20"/>
          <w:szCs w:val="24"/>
        </w:rPr>
      </w:pPr>
    </w:p>
    <w:p w:rsidR="00F36755" w:rsidRDefault="00DC2D63" w:rsidP="00DC2D63">
      <w:pPr>
        <w:spacing w:after="0" w:line="240" w:lineRule="auto"/>
        <w:jc w:val="center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noProof/>
          <w:sz w:val="20"/>
          <w:szCs w:val="24"/>
          <w:lang w:eastAsia="pt-BR"/>
        </w:rPr>
        <w:drawing>
          <wp:inline distT="0" distB="0" distL="0" distR="0">
            <wp:extent cx="4839821" cy="229586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821" cy="229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78F" w:rsidRDefault="0059478F" w:rsidP="00F36755">
      <w:pPr>
        <w:spacing w:after="0" w:line="240" w:lineRule="auto"/>
        <w:jc w:val="center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sz w:val="20"/>
          <w:szCs w:val="24"/>
        </w:rPr>
        <w:t>Figura 1. Área de coleta</w:t>
      </w:r>
      <w:r w:rsidR="00DC2D63">
        <w:rPr>
          <w:rFonts w:ascii="Century Gothic" w:hAnsi="Century Gothic" w:cs="Arial"/>
          <w:sz w:val="20"/>
          <w:szCs w:val="24"/>
        </w:rPr>
        <w:t xml:space="preserve"> (círculo vermelho)</w:t>
      </w:r>
      <w:r>
        <w:rPr>
          <w:rFonts w:ascii="Century Gothic" w:hAnsi="Century Gothic" w:cs="Arial"/>
          <w:sz w:val="20"/>
          <w:szCs w:val="24"/>
        </w:rPr>
        <w:t>.</w:t>
      </w:r>
      <w:r w:rsidR="00DC2D63">
        <w:rPr>
          <w:rFonts w:ascii="Century Gothic" w:hAnsi="Century Gothic" w:cs="Arial"/>
          <w:sz w:val="20"/>
          <w:szCs w:val="24"/>
        </w:rPr>
        <w:t xml:space="preserve"> Fonte da imagem: Google Earth®, 2018.</w:t>
      </w:r>
    </w:p>
    <w:p w:rsidR="0059478F" w:rsidRDefault="0059478F" w:rsidP="00F36755">
      <w:pPr>
        <w:spacing w:after="0" w:line="240" w:lineRule="auto"/>
        <w:jc w:val="center"/>
        <w:rPr>
          <w:rFonts w:ascii="Century Gothic" w:hAnsi="Century Gothic" w:cs="Arial"/>
          <w:sz w:val="20"/>
          <w:szCs w:val="24"/>
        </w:rPr>
      </w:pPr>
    </w:p>
    <w:p w:rsidR="00F36755" w:rsidRDefault="00F36755" w:rsidP="00F36755">
      <w:pPr>
        <w:spacing w:after="0" w:line="240" w:lineRule="auto"/>
        <w:jc w:val="center"/>
        <w:rPr>
          <w:rFonts w:ascii="Century Gothic" w:hAnsi="Century Gothic" w:cs="Arial"/>
          <w:sz w:val="20"/>
          <w:szCs w:val="24"/>
        </w:rPr>
      </w:pPr>
    </w:p>
    <w:p w:rsidR="00DC2D63" w:rsidRDefault="00A404BA" w:rsidP="00F36755">
      <w:pPr>
        <w:spacing w:after="0" w:line="240" w:lineRule="auto"/>
        <w:jc w:val="center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noProof/>
          <w:sz w:val="20"/>
          <w:szCs w:val="24"/>
          <w:lang w:eastAsia="pt-BR"/>
        </w:rPr>
        <w:drawing>
          <wp:inline distT="0" distB="0" distL="0" distR="0">
            <wp:extent cx="2198220" cy="213498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779" cy="213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D63" w:rsidRDefault="00DC2D63" w:rsidP="00DC2D63">
      <w:pPr>
        <w:spacing w:after="0" w:line="240" w:lineRule="auto"/>
        <w:jc w:val="center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sz w:val="20"/>
          <w:szCs w:val="24"/>
        </w:rPr>
        <w:t xml:space="preserve">Figura </w:t>
      </w:r>
      <w:r w:rsidR="009D1DC4">
        <w:rPr>
          <w:rFonts w:ascii="Century Gothic" w:hAnsi="Century Gothic" w:cs="Arial"/>
          <w:sz w:val="20"/>
          <w:szCs w:val="24"/>
        </w:rPr>
        <w:t>2</w:t>
      </w:r>
      <w:r>
        <w:rPr>
          <w:rFonts w:ascii="Century Gothic" w:hAnsi="Century Gothic" w:cs="Arial"/>
          <w:sz w:val="20"/>
          <w:szCs w:val="24"/>
        </w:rPr>
        <w:t>. Meses mais quentes do município de São Roque, SP.</w:t>
      </w:r>
      <w:r w:rsidR="009D1DC4">
        <w:rPr>
          <w:rFonts w:ascii="Century Gothic" w:hAnsi="Century Gothic" w:cs="Arial"/>
          <w:sz w:val="20"/>
          <w:szCs w:val="24"/>
        </w:rPr>
        <w:t xml:space="preserve"> </w:t>
      </w:r>
      <w:r w:rsidR="00FE62D0">
        <w:rPr>
          <w:rFonts w:ascii="Century Gothic" w:hAnsi="Century Gothic" w:cs="Arial"/>
          <w:sz w:val="20"/>
          <w:szCs w:val="24"/>
        </w:rPr>
        <w:t xml:space="preserve">T = temperatura, em graus Celsius; números romanos equivalem aos meses do ano (1 = janeiro, 2 = fevereiro e assim por diante). </w:t>
      </w:r>
      <w:r w:rsidR="009D1DC4">
        <w:rPr>
          <w:rFonts w:ascii="Century Gothic" w:hAnsi="Century Gothic" w:cs="Arial"/>
          <w:sz w:val="20"/>
          <w:szCs w:val="24"/>
        </w:rPr>
        <w:t>Fonte dos dados: INPE, 2017.</w:t>
      </w:r>
    </w:p>
    <w:p w:rsidR="00DC2D63" w:rsidRPr="000C27B3" w:rsidRDefault="00DC2D63" w:rsidP="00F36755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</w:p>
    <w:sectPr w:rsidR="00DC2D63" w:rsidRPr="000C27B3" w:rsidSect="007A4677">
      <w:headerReference w:type="default" r:id="rId9"/>
      <w:footerReference w:type="default" r:id="rId10"/>
      <w:pgSz w:w="11906" w:h="16838"/>
      <w:pgMar w:top="2410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B88" w:rsidRDefault="00852B88" w:rsidP="007A4677">
      <w:pPr>
        <w:spacing w:after="0" w:line="240" w:lineRule="auto"/>
      </w:pPr>
      <w:r>
        <w:separator/>
      </w:r>
    </w:p>
  </w:endnote>
  <w:endnote w:type="continuationSeparator" w:id="0">
    <w:p w:rsidR="00852B88" w:rsidRDefault="00852B88" w:rsidP="007A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677" w:rsidRDefault="007A4677" w:rsidP="007A4677">
    <w:pPr>
      <w:pStyle w:val="Rodap"/>
      <w:pBdr>
        <w:top w:val="thinThickSmallGap" w:sz="24" w:space="1" w:color="622423" w:themeColor="accent2" w:themeShade="7F"/>
      </w:pBdr>
      <w:shd w:val="clear" w:color="auto" w:fill="FBD4B4" w:themeFill="accent6" w:themeFillTint="66"/>
      <w:rPr>
        <w:rFonts w:asciiTheme="majorHAnsi" w:hAnsiTheme="majorHAnsi"/>
      </w:rPr>
    </w:pPr>
    <w:r w:rsidRPr="007A4677">
      <w:rPr>
        <w:rFonts w:asciiTheme="majorHAnsi" w:hAnsiTheme="majorHAnsi"/>
        <w:b/>
        <w:sz w:val="28"/>
      </w:rPr>
      <w:t>Ciência para a redução das desigualdades</w:t>
    </w:r>
    <w:r w:rsidR="001E1FA5">
      <w:rPr>
        <w:rFonts w:asciiTheme="majorHAnsi" w:hAnsiTheme="majorHAnsi"/>
        <w:b/>
        <w:sz w:val="28"/>
      </w:rPr>
      <w:t xml:space="preserve"> – IFSP São Roque 2018</w:t>
    </w:r>
    <w:r>
      <w:rPr>
        <w:rFonts w:asciiTheme="majorHAnsi" w:hAnsiTheme="majorHAnsi"/>
      </w:rPr>
      <w:ptab w:relativeTo="margin" w:alignment="right" w:leader="none"/>
    </w:r>
    <w:r w:rsidRPr="007A4677">
      <w:rPr>
        <w:rFonts w:ascii="Century Gothic" w:hAnsi="Century Gothic"/>
        <w:sz w:val="20"/>
      </w:rPr>
      <w:t xml:space="preserve">Página </w:t>
    </w:r>
    <w:r w:rsidR="00D0092A" w:rsidRPr="007A4677">
      <w:rPr>
        <w:rFonts w:ascii="Century Gothic" w:hAnsi="Century Gothic"/>
        <w:sz w:val="20"/>
      </w:rPr>
      <w:fldChar w:fldCharType="begin"/>
    </w:r>
    <w:r w:rsidRPr="007A4677">
      <w:rPr>
        <w:rFonts w:ascii="Century Gothic" w:hAnsi="Century Gothic"/>
        <w:sz w:val="20"/>
      </w:rPr>
      <w:instrText xml:space="preserve"> PAGE   \* MERGEFORMAT </w:instrText>
    </w:r>
    <w:r w:rsidR="00D0092A" w:rsidRPr="007A4677">
      <w:rPr>
        <w:rFonts w:ascii="Century Gothic" w:hAnsi="Century Gothic"/>
        <w:sz w:val="20"/>
      </w:rPr>
      <w:fldChar w:fldCharType="separate"/>
    </w:r>
    <w:r w:rsidR="00180581">
      <w:rPr>
        <w:rFonts w:ascii="Century Gothic" w:hAnsi="Century Gothic"/>
        <w:noProof/>
        <w:sz w:val="20"/>
      </w:rPr>
      <w:t>1</w:t>
    </w:r>
    <w:r w:rsidR="00D0092A" w:rsidRPr="007A4677">
      <w:rPr>
        <w:rFonts w:ascii="Century Gothic" w:hAnsi="Century Gothic"/>
        <w:sz w:val="20"/>
      </w:rPr>
      <w:fldChar w:fldCharType="end"/>
    </w:r>
  </w:p>
  <w:p w:rsidR="007A4677" w:rsidRDefault="007A46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B88" w:rsidRDefault="00852B88" w:rsidP="007A4677">
      <w:pPr>
        <w:spacing w:after="0" w:line="240" w:lineRule="auto"/>
      </w:pPr>
      <w:r>
        <w:separator/>
      </w:r>
    </w:p>
  </w:footnote>
  <w:footnote w:type="continuationSeparator" w:id="0">
    <w:p w:rsidR="00852B88" w:rsidRDefault="00852B88" w:rsidP="007A4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40"/>
        <w:szCs w:val="32"/>
      </w:rPr>
      <w:alias w:val="Título"/>
      <w:id w:val="77738743"/>
      <w:placeholder>
        <w:docPart w:val="59D223A0FBEA4060A9AAA6B737E012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A4677" w:rsidRDefault="007A4677" w:rsidP="007A4677">
        <w:pPr>
          <w:pStyle w:val="Cabealho"/>
          <w:pBdr>
            <w:bottom w:val="thickThinSmallGap" w:sz="24" w:space="1" w:color="622423" w:themeColor="accent2" w:themeShade="7F"/>
          </w:pBdr>
          <w:shd w:val="clear" w:color="auto" w:fill="FBD4B4" w:themeFill="accent6" w:themeFillTint="66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A4677">
          <w:rPr>
            <w:rFonts w:asciiTheme="majorHAnsi" w:eastAsiaTheme="majorEastAsia" w:hAnsiTheme="majorHAnsi" w:cstheme="majorBidi"/>
            <w:sz w:val="40"/>
            <w:szCs w:val="32"/>
          </w:rPr>
          <w:t xml:space="preserve">VII Jornada de Produção Científica e Tecnológica (VII </w:t>
        </w:r>
        <w:proofErr w:type="gramStart"/>
        <w:r w:rsidRPr="007A4677">
          <w:rPr>
            <w:rFonts w:asciiTheme="majorHAnsi" w:eastAsiaTheme="majorEastAsia" w:hAnsiTheme="majorHAnsi" w:cstheme="majorBidi"/>
            <w:sz w:val="40"/>
            <w:szCs w:val="32"/>
          </w:rPr>
          <w:t xml:space="preserve">JPCT) </w:t>
        </w:r>
        <w:r w:rsidR="00BC07AE">
          <w:rPr>
            <w:rFonts w:asciiTheme="majorHAnsi" w:eastAsiaTheme="majorEastAsia" w:hAnsiTheme="majorHAnsi" w:cstheme="majorBidi"/>
            <w:sz w:val="40"/>
            <w:szCs w:val="32"/>
          </w:rPr>
          <w:t xml:space="preserve">  </w:t>
        </w:r>
        <w:proofErr w:type="gramEnd"/>
        <w:r w:rsidRPr="007A4677">
          <w:rPr>
            <w:rFonts w:asciiTheme="majorHAnsi" w:eastAsiaTheme="majorEastAsia" w:hAnsiTheme="majorHAnsi" w:cstheme="majorBidi"/>
            <w:sz w:val="40"/>
            <w:szCs w:val="32"/>
          </w:rPr>
          <w:t>X Ciclo de Palestras Tecnológicas (X CIPATEC)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677"/>
    <w:rsid w:val="00062EA6"/>
    <w:rsid w:val="000C27B3"/>
    <w:rsid w:val="00180581"/>
    <w:rsid w:val="001E1FA5"/>
    <w:rsid w:val="003F2B44"/>
    <w:rsid w:val="00421181"/>
    <w:rsid w:val="00466DFF"/>
    <w:rsid w:val="0049641E"/>
    <w:rsid w:val="004B15C9"/>
    <w:rsid w:val="004D0D37"/>
    <w:rsid w:val="005536E8"/>
    <w:rsid w:val="0059478F"/>
    <w:rsid w:val="00731FC0"/>
    <w:rsid w:val="007A4677"/>
    <w:rsid w:val="007F214E"/>
    <w:rsid w:val="00852B88"/>
    <w:rsid w:val="00873421"/>
    <w:rsid w:val="00875D5D"/>
    <w:rsid w:val="009D1DC4"/>
    <w:rsid w:val="00A404BA"/>
    <w:rsid w:val="00BC07AE"/>
    <w:rsid w:val="00D0092A"/>
    <w:rsid w:val="00D52F2A"/>
    <w:rsid w:val="00D9559A"/>
    <w:rsid w:val="00DA70C2"/>
    <w:rsid w:val="00DC2D63"/>
    <w:rsid w:val="00E96BC9"/>
    <w:rsid w:val="00EF000D"/>
    <w:rsid w:val="00F204CF"/>
    <w:rsid w:val="00F36755"/>
    <w:rsid w:val="00F67402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2A326-321D-4C59-B6D6-B2785A74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B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4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4677"/>
  </w:style>
  <w:style w:type="paragraph" w:styleId="Rodap">
    <w:name w:val="footer"/>
    <w:basedOn w:val="Normal"/>
    <w:link w:val="RodapChar"/>
    <w:uiPriority w:val="99"/>
    <w:unhideWhenUsed/>
    <w:rsid w:val="007A4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4677"/>
  </w:style>
  <w:style w:type="paragraph" w:styleId="Textodebalo">
    <w:name w:val="Balloon Text"/>
    <w:basedOn w:val="Normal"/>
    <w:link w:val="TextodebaloChar"/>
    <w:uiPriority w:val="99"/>
    <w:semiHidden/>
    <w:unhideWhenUsed/>
    <w:rsid w:val="007A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67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342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3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@xx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D223A0FBEA4060A9AAA6B737E012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8EB19F-79B9-49AD-AD3E-DC73D3D9E5E2}"/>
      </w:docPartPr>
      <w:docPartBody>
        <w:p w:rsidR="00CD4B7F" w:rsidRDefault="00FA54F6" w:rsidP="00FA54F6">
          <w:pPr>
            <w:pStyle w:val="59D223A0FBEA4060A9AAA6B737E012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4F6"/>
    <w:rsid w:val="007F57B4"/>
    <w:rsid w:val="008C30A7"/>
    <w:rsid w:val="00C25512"/>
    <w:rsid w:val="00CD4B7F"/>
    <w:rsid w:val="00FA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B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9D223A0FBEA4060A9AAA6B737E0129C">
    <w:name w:val="59D223A0FBEA4060A9AAA6B737E0129C"/>
    <w:rsid w:val="00FA54F6"/>
  </w:style>
  <w:style w:type="paragraph" w:customStyle="1" w:styleId="568FDC0014F444608BD35B098AE93338">
    <w:name w:val="568FDC0014F444608BD35B098AE93338"/>
    <w:rsid w:val="00FA5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 Jornada de Produção Científica e Tecnológica (VII JPCT)   X Ciclo de Palestras Tecnológicas (X CIPATEC)</vt:lpstr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Jornada de Produção Científica e Tecnológica (VII JPCT)   X Ciclo de Palestras Tecnológicas (X CIPATEC)</dc:title>
  <dc:creator>goatisauv hinotora</dc:creator>
  <cp:lastModifiedBy>Rafael Balle</cp:lastModifiedBy>
  <cp:revision>2</cp:revision>
  <dcterms:created xsi:type="dcterms:W3CDTF">2018-06-14T18:25:00Z</dcterms:created>
  <dcterms:modified xsi:type="dcterms:W3CDTF">2018-06-14T18:25:00Z</dcterms:modified>
</cp:coreProperties>
</file>